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Borders>
          <w:insideH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088"/>
        <w:gridCol w:w="1451"/>
      </w:tblGrid>
      <w:tr w:rsidR="00F6406B" w:rsidRPr="00CC6AA0" w14:paraId="63000B35" w14:textId="77777777" w:rsidTr="007D54CB">
        <w:trPr>
          <w:trHeight w:val="569"/>
        </w:trPr>
        <w:tc>
          <w:tcPr>
            <w:tcW w:w="1242" w:type="dxa"/>
            <w:vMerge w:val="restart"/>
          </w:tcPr>
          <w:p w14:paraId="7C701903" w14:textId="77777777" w:rsidR="00F6406B" w:rsidRPr="00CC6AA0" w:rsidRDefault="00F6406B" w:rsidP="00F218F0">
            <w:pPr>
              <w:ind w:right="-1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  <w:lang w:eastAsia="ru-RU"/>
              </w:rPr>
              <w:drawing>
                <wp:inline distT="0" distB="0" distL="0" distR="0" wp14:anchorId="5C11E350" wp14:editId="354A4D87">
                  <wp:extent cx="651510" cy="754380"/>
                  <wp:effectExtent l="0" t="0" r="0" b="7620"/>
                  <wp:docPr id="10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1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737C8AB0" w14:textId="77777777" w:rsidR="00F6406B" w:rsidRPr="00D96563" w:rsidRDefault="00F6406B" w:rsidP="00F218F0">
            <w:pPr>
              <w:pStyle w:val="FR2"/>
              <w:spacing w:line="240" w:lineRule="auto"/>
              <w:ind w:left="72" w:right="-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3978">
              <w:rPr>
                <w:rFonts w:ascii="Times New Roman" w:hAnsi="Times New Roman"/>
                <w:b/>
                <w:bCs/>
                <w:sz w:val="28"/>
                <w:szCs w:val="28"/>
              </w:rPr>
              <w:t>MINISTERUL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 xml:space="preserve"> </w:t>
            </w:r>
            <w:r w:rsidRPr="003C3978">
              <w:rPr>
                <w:rFonts w:ascii="Times New Roman" w:hAnsi="Times New Roman"/>
                <w:b/>
                <w:bCs/>
                <w:sz w:val="28"/>
                <w:szCs w:val="28"/>
              </w:rPr>
              <w:t>INFRASTRUCTURII ȘI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C3978">
              <w:rPr>
                <w:rFonts w:ascii="Times New Roman" w:hAnsi="Times New Roman"/>
                <w:b/>
                <w:bCs/>
                <w:sz w:val="28"/>
                <w:szCs w:val="28"/>
              </w:rPr>
              <w:t>DEZVOLTĂRII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C3978">
              <w:rPr>
                <w:rFonts w:ascii="Times New Roman" w:hAnsi="Times New Roman"/>
                <w:b/>
                <w:bCs/>
                <w:sz w:val="28"/>
                <w:szCs w:val="28"/>
              </w:rPr>
              <w:t>REGIONALE</w:t>
            </w:r>
          </w:p>
        </w:tc>
        <w:tc>
          <w:tcPr>
            <w:tcW w:w="1451" w:type="dxa"/>
            <w:vMerge w:val="restart"/>
          </w:tcPr>
          <w:p w14:paraId="0BE172DC" w14:textId="77777777" w:rsidR="00F6406B" w:rsidRPr="00CC6AA0" w:rsidRDefault="00F6406B" w:rsidP="00F218F0">
            <w:pPr>
              <w:ind w:left="284" w:hanging="397"/>
              <w:rPr>
                <w:b/>
                <w:color w:val="000000" w:themeColor="text1"/>
              </w:rPr>
            </w:pP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 wp14:anchorId="7E8D093C" wp14:editId="08C87853">
                  <wp:extent cx="708660" cy="684398"/>
                  <wp:effectExtent l="0" t="0" r="0" b="190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in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944" cy="68660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06B" w:rsidRPr="00F02202" w14:paraId="664F66CA" w14:textId="77777777" w:rsidTr="007D54CB">
        <w:trPr>
          <w:trHeight w:val="433"/>
        </w:trPr>
        <w:tc>
          <w:tcPr>
            <w:tcW w:w="1242" w:type="dxa"/>
            <w:vMerge/>
          </w:tcPr>
          <w:p w14:paraId="13BACD51" w14:textId="77777777" w:rsidR="00F6406B" w:rsidRDefault="00F6406B" w:rsidP="00F218F0">
            <w:pPr>
              <w:ind w:right="-1"/>
              <w:rPr>
                <w:b/>
                <w:bCs/>
                <w:noProof/>
              </w:rPr>
            </w:pPr>
          </w:p>
        </w:tc>
        <w:tc>
          <w:tcPr>
            <w:tcW w:w="7088" w:type="dxa"/>
            <w:tcBorders>
              <w:top w:val="nil"/>
              <w:bottom w:val="thickThinSmallGap" w:sz="24" w:space="0" w:color="auto"/>
            </w:tcBorders>
          </w:tcPr>
          <w:p w14:paraId="006366D5" w14:textId="5002D3A8" w:rsidR="00F6406B" w:rsidRPr="003C3978" w:rsidRDefault="007D54CB" w:rsidP="007D54CB">
            <w:pPr>
              <w:pStyle w:val="FR2"/>
              <w:spacing w:before="0" w:line="240" w:lineRule="auto"/>
              <w:ind w:left="72" w:right="-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 w:rsidR="00F6406B" w:rsidRPr="00D96563">
              <w:rPr>
                <w:rFonts w:ascii="Times New Roman" w:hAnsi="Times New Roman"/>
                <w:b/>
                <w:bCs/>
                <w:sz w:val="28"/>
                <w:szCs w:val="28"/>
              </w:rPr>
              <w:t>genția de Dezvoltare Regională Municipiul Chișinău</w:t>
            </w:r>
          </w:p>
        </w:tc>
        <w:tc>
          <w:tcPr>
            <w:tcW w:w="1451" w:type="dxa"/>
            <w:vMerge/>
          </w:tcPr>
          <w:p w14:paraId="006CBB05" w14:textId="77777777" w:rsidR="00F6406B" w:rsidRPr="007F12B4" w:rsidRDefault="00F6406B" w:rsidP="00F218F0">
            <w:pPr>
              <w:ind w:left="284" w:hanging="397"/>
              <w:rPr>
                <w:b/>
                <w:bCs/>
                <w:noProof/>
                <w:lang w:val="en-US"/>
              </w:rPr>
            </w:pPr>
          </w:p>
        </w:tc>
      </w:tr>
      <w:tr w:rsidR="00F6406B" w:rsidRPr="00F02202" w14:paraId="4AF12695" w14:textId="77777777" w:rsidTr="007D54CB">
        <w:trPr>
          <w:trHeight w:val="60"/>
        </w:trPr>
        <w:tc>
          <w:tcPr>
            <w:tcW w:w="9781" w:type="dxa"/>
            <w:gridSpan w:val="3"/>
          </w:tcPr>
          <w:p w14:paraId="6D5758A8" w14:textId="2303F2CD" w:rsidR="00F6406B" w:rsidRPr="007F12B4" w:rsidRDefault="00F6406B" w:rsidP="00F218F0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7F12B4">
              <w:rPr>
                <w:rStyle w:val="Hyperlink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</w:tbl>
    <w:p w14:paraId="7CACBF8E" w14:textId="695F518D" w:rsidR="00F6406B" w:rsidRDefault="00F6406B" w:rsidP="001979D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ȘEDINȚA </w:t>
      </w:r>
      <w:r w:rsidR="00257D9E">
        <w:rPr>
          <w:rFonts w:ascii="Times New Roman" w:hAnsi="Times New Roman" w:cs="Times New Roman"/>
          <w:b/>
          <w:sz w:val="28"/>
          <w:szCs w:val="28"/>
          <w:lang w:val="ro-RO"/>
        </w:rPr>
        <w:t>ORDINARĂ</w:t>
      </w:r>
    </w:p>
    <w:p w14:paraId="631FE7FC" w14:textId="0DA8234B" w:rsidR="00F6406B" w:rsidRDefault="00257D9E" w:rsidP="001979D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 </w:t>
      </w:r>
      <w:r w:rsidR="00F6406B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CONSILIULUI REGIONAL </w:t>
      </w:r>
      <w:r w:rsidR="001B2219">
        <w:rPr>
          <w:rFonts w:ascii="Times New Roman" w:hAnsi="Times New Roman" w:cs="Times New Roman"/>
          <w:b/>
          <w:sz w:val="28"/>
          <w:szCs w:val="28"/>
          <w:lang w:val="ro-RO"/>
        </w:rPr>
        <w:t>PENTRU</w:t>
      </w:r>
      <w:r w:rsidR="00F6406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DEZVOLTARE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MUN. CHIȘINĂU</w:t>
      </w:r>
    </w:p>
    <w:p w14:paraId="3B3BCFC0" w14:textId="77777777" w:rsidR="00257D9E" w:rsidRDefault="00257D9E" w:rsidP="001979D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AC76F48" w14:textId="0A099618" w:rsidR="00CF40A5" w:rsidRPr="004748A6" w:rsidRDefault="00F637D6" w:rsidP="00257D9E">
      <w:pPr>
        <w:spacing w:after="0"/>
        <w:ind w:left="-709" w:right="-285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F40A5">
        <w:rPr>
          <w:rFonts w:ascii="Times New Roman" w:hAnsi="Times New Roman" w:cs="Times New Roman"/>
          <w:b/>
          <w:sz w:val="28"/>
          <w:szCs w:val="28"/>
          <w:lang w:val="ro-RO"/>
        </w:rPr>
        <w:t xml:space="preserve">Data </w:t>
      </w:r>
      <w:r w:rsidR="004864FC" w:rsidRPr="004748A6">
        <w:rPr>
          <w:rFonts w:ascii="Times New Roman" w:hAnsi="Times New Roman" w:cs="Times New Roman"/>
          <w:b/>
          <w:sz w:val="28"/>
          <w:szCs w:val="28"/>
          <w:lang w:val="ro-RO"/>
        </w:rPr>
        <w:t xml:space="preserve">25 </w:t>
      </w:r>
      <w:r w:rsidR="00995764" w:rsidRPr="004748A6">
        <w:rPr>
          <w:rFonts w:ascii="Times New Roman" w:hAnsi="Times New Roman" w:cs="Times New Roman"/>
          <w:b/>
          <w:sz w:val="28"/>
          <w:szCs w:val="28"/>
          <w:lang w:val="ro-RO"/>
        </w:rPr>
        <w:t>iulie</w:t>
      </w:r>
      <w:r w:rsidR="00CF40A5" w:rsidRPr="004748A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F12B4" w:rsidRPr="004748A6">
        <w:rPr>
          <w:rFonts w:ascii="Times New Roman" w:hAnsi="Times New Roman" w:cs="Times New Roman"/>
          <w:b/>
          <w:sz w:val="28"/>
          <w:szCs w:val="28"/>
          <w:lang w:val="ro-RO"/>
        </w:rPr>
        <w:t>2025</w:t>
      </w:r>
      <w:r w:rsidR="004748A6" w:rsidRPr="004748A6">
        <w:rPr>
          <w:rFonts w:ascii="Times New Roman" w:hAnsi="Times New Roman" w:cs="Times New Roman"/>
          <w:b/>
          <w:sz w:val="28"/>
          <w:szCs w:val="28"/>
          <w:lang w:val="ro-RO"/>
        </w:rPr>
        <w:t>, ora 14:00</w:t>
      </w:r>
    </w:p>
    <w:p w14:paraId="57F0055D" w14:textId="61B08BC7" w:rsidR="00257D9E" w:rsidRPr="00CF40A5" w:rsidRDefault="00F637D6" w:rsidP="00CF40A5">
      <w:pPr>
        <w:spacing w:after="0"/>
        <w:ind w:left="-709" w:right="-285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F40A5">
        <w:rPr>
          <w:rFonts w:ascii="Times New Roman" w:hAnsi="Times New Roman" w:cs="Times New Roman"/>
          <w:b/>
          <w:sz w:val="28"/>
          <w:szCs w:val="28"/>
          <w:lang w:val="ro-RO"/>
        </w:rPr>
        <w:t xml:space="preserve">Locația: </w:t>
      </w:r>
      <w:r w:rsidR="00CF40A5" w:rsidRPr="00CF40A5">
        <w:rPr>
          <w:rFonts w:ascii="Times New Roman" w:hAnsi="Times New Roman" w:cs="Times New Roman"/>
          <w:b/>
          <w:sz w:val="28"/>
          <w:szCs w:val="28"/>
          <w:lang w:val="ro-RO"/>
        </w:rPr>
        <w:t>Mun. Chișinău, bd. Ștefan cel Mare și Sfânt, nr.180, et. 11, Sala de ședințe ADR mun. Chișinău</w:t>
      </w:r>
      <w:r w:rsidR="00CF40A5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14:paraId="24CE7082" w14:textId="77777777" w:rsidR="00CF40A5" w:rsidRPr="00CF40A5" w:rsidRDefault="00CF40A5" w:rsidP="00257D9E">
      <w:pPr>
        <w:spacing w:after="0"/>
        <w:ind w:left="-709" w:right="-285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92A607E" w14:textId="5F3E889C" w:rsidR="00566E6C" w:rsidRDefault="00087A0F" w:rsidP="00CF40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ORDINEA DE ZI</w:t>
      </w:r>
    </w:p>
    <w:p w14:paraId="78947041" w14:textId="77777777" w:rsidR="00A07645" w:rsidRPr="000367D4" w:rsidRDefault="00A07645" w:rsidP="00CF40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10644" w:type="dxa"/>
        <w:tblInd w:w="-1026" w:type="dxa"/>
        <w:tblLook w:val="04A0" w:firstRow="1" w:lastRow="0" w:firstColumn="1" w:lastColumn="0" w:noHBand="0" w:noVBand="1"/>
      </w:tblPr>
      <w:tblGrid>
        <w:gridCol w:w="1669"/>
        <w:gridCol w:w="8975"/>
      </w:tblGrid>
      <w:tr w:rsidR="00087A0F" w:rsidRPr="00087A0F" w14:paraId="02E27B2D" w14:textId="5886572F" w:rsidTr="00C71D92">
        <w:trPr>
          <w:trHeight w:val="69"/>
        </w:trPr>
        <w:tc>
          <w:tcPr>
            <w:tcW w:w="1669" w:type="dxa"/>
            <w:shd w:val="clear" w:color="auto" w:fill="8EAADB" w:themeFill="accent1" w:themeFillTint="99"/>
          </w:tcPr>
          <w:p w14:paraId="3CF0F48C" w14:textId="4F29A346" w:rsidR="00087A0F" w:rsidRPr="00087A0F" w:rsidRDefault="00087A0F" w:rsidP="006803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87A0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Timpul</w:t>
            </w:r>
          </w:p>
        </w:tc>
        <w:tc>
          <w:tcPr>
            <w:tcW w:w="8975" w:type="dxa"/>
            <w:shd w:val="clear" w:color="auto" w:fill="8EAADB" w:themeFill="accent1" w:themeFillTint="99"/>
          </w:tcPr>
          <w:p w14:paraId="34CB8DDA" w14:textId="3005077B" w:rsidR="00F637D6" w:rsidRPr="00CF40A5" w:rsidRDefault="00087A0F" w:rsidP="00CF4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87A0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Subiectul</w:t>
            </w:r>
          </w:p>
        </w:tc>
      </w:tr>
      <w:tr w:rsidR="006B06C3" w:rsidRPr="00995764" w14:paraId="6F0C27CD" w14:textId="77777777" w:rsidTr="00C71D92">
        <w:trPr>
          <w:trHeight w:val="82"/>
        </w:trPr>
        <w:tc>
          <w:tcPr>
            <w:tcW w:w="1669" w:type="dxa"/>
            <w:shd w:val="clear" w:color="auto" w:fill="8EAADB" w:themeFill="accent1" w:themeFillTint="99"/>
          </w:tcPr>
          <w:p w14:paraId="74431FA1" w14:textId="7B24743A" w:rsidR="006B06C3" w:rsidRDefault="006B06C3" w:rsidP="006803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  <w:r w:rsidR="004864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  <w:r w:rsidR="002F56D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-</w:t>
            </w:r>
            <w:r w:rsidR="004864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  <w:r w:rsidR="002F56D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8975" w:type="dxa"/>
          </w:tcPr>
          <w:p w14:paraId="24D3F67F" w14:textId="72A42B11" w:rsidR="006B06C3" w:rsidRPr="00F637D6" w:rsidRDefault="006B06C3" w:rsidP="006B06C3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  <w:r w:rsidRPr="00F637D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 xml:space="preserve">Cuvînt de deschidere </w:t>
            </w:r>
          </w:p>
          <w:p w14:paraId="45B0E765" w14:textId="3BDD81BD" w:rsidR="006B06C3" w:rsidRPr="006B06C3" w:rsidRDefault="006B06C3" w:rsidP="006B06C3">
            <w:pPr>
              <w:jc w:val="right"/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</w:pPr>
          </w:p>
          <w:p w14:paraId="581A884B" w14:textId="67FE308A" w:rsidR="006B06C3" w:rsidRPr="006B06C3" w:rsidRDefault="006B06C3" w:rsidP="006B06C3">
            <w:pPr>
              <w:jc w:val="right"/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</w:pPr>
            <w:r w:rsidRPr="006B06C3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Dl Alexandr VORNICU-Președinte CRD mun. Chișinău</w:t>
            </w:r>
          </w:p>
          <w:p w14:paraId="0C35E7E4" w14:textId="77777777" w:rsidR="006B06C3" w:rsidRDefault="006B06C3" w:rsidP="00F637D6">
            <w:pPr>
              <w:jc w:val="right"/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</w:pPr>
            <w:r w:rsidRPr="006B06C3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Dl Sergiu BRÎNZA -Director ADR mun. Chișinău</w:t>
            </w:r>
          </w:p>
          <w:p w14:paraId="4E215023" w14:textId="28329405" w:rsidR="00FF158A" w:rsidRPr="00F637D6" w:rsidRDefault="00FF158A" w:rsidP="00F637D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</w:tr>
      <w:tr w:rsidR="00087A0F" w:rsidRPr="00F02202" w14:paraId="2FD7194F" w14:textId="06389331" w:rsidTr="00C71D92">
        <w:trPr>
          <w:trHeight w:val="297"/>
        </w:trPr>
        <w:tc>
          <w:tcPr>
            <w:tcW w:w="1669" w:type="dxa"/>
            <w:shd w:val="clear" w:color="auto" w:fill="8EAADB" w:themeFill="accent1" w:themeFillTint="99"/>
          </w:tcPr>
          <w:p w14:paraId="1F44DCCB" w14:textId="78EA7F5D" w:rsidR="00087A0F" w:rsidRPr="00087A0F" w:rsidRDefault="00087A0F" w:rsidP="00884A8C">
            <w:pPr>
              <w:ind w:left="-851" w:firstLine="851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  <w:r w:rsidR="004864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  <w:r w:rsidR="002F56D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  <w:r w:rsidR="006B06C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-1</w:t>
            </w:r>
            <w:r w:rsidR="004864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  <w:r w:rsidR="002F56D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 w:rsidR="00C71D9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975" w:type="dxa"/>
          </w:tcPr>
          <w:p w14:paraId="519B277B" w14:textId="12B1B7D8" w:rsidR="00566E6C" w:rsidRPr="006B06C3" w:rsidRDefault="00EA3765" w:rsidP="00FF15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B06C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Proiect de Decizie</w:t>
            </w:r>
            <w:r w:rsidRPr="006B06C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  <w:r w:rsidR="006B06C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FF158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„</w:t>
            </w:r>
            <w:r w:rsidRPr="008051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Cu privire la prezentarea Raportului de Activitate al Agen</w:t>
            </w:r>
            <w:r w:rsidRPr="008051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MD"/>
              </w:rPr>
              <w:t xml:space="preserve">ției de Dezvoltare Regională mun. Chișinău pentru </w:t>
            </w:r>
            <w:r w:rsidR="0099576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MD"/>
              </w:rPr>
              <w:t>semestrul I, 2025</w:t>
            </w:r>
            <w:r w:rsidRPr="00EA37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14:paraId="5ACD8446" w14:textId="77777777" w:rsidR="006B06C3" w:rsidRDefault="006B06C3" w:rsidP="00FF15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</w:p>
          <w:p w14:paraId="5D34623B" w14:textId="7B9092A9" w:rsidR="00A00BAE" w:rsidRPr="00566E6C" w:rsidRDefault="00A00BAE" w:rsidP="00FF158A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F637D6">
              <w:rPr>
                <w:rFonts w:ascii="Times New Roman" w:hAnsi="Times New Roman" w:cs="Times New Roman"/>
                <w:bCs/>
                <w:sz w:val="26"/>
                <w:szCs w:val="26"/>
                <w:lang w:val="ro-MD"/>
              </w:rPr>
              <w:t>Raportor:</w:t>
            </w:r>
            <w:r w:rsidRPr="00566E6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="00CF40A5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="00C71D92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Alexandru GAMANJII</w:t>
            </w:r>
            <w:r w:rsidRPr="00566E6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, </w:t>
            </w:r>
          </w:p>
          <w:p w14:paraId="43737460" w14:textId="387FB370" w:rsidR="00FF158A" w:rsidRPr="00C71D92" w:rsidRDefault="00C71D92" w:rsidP="00FF158A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C71D92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Șef Secție 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</w:t>
            </w:r>
            <w:r w:rsidRPr="00C71D92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lanificare și 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</w:t>
            </w:r>
            <w:r w:rsidRPr="00C71D92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rogramare</w:t>
            </w:r>
          </w:p>
        </w:tc>
      </w:tr>
      <w:tr w:rsidR="00A00BAE" w:rsidRPr="00F02202" w14:paraId="6CAC764E" w14:textId="77777777" w:rsidTr="00C71D92">
        <w:trPr>
          <w:trHeight w:val="398"/>
        </w:trPr>
        <w:tc>
          <w:tcPr>
            <w:tcW w:w="1669" w:type="dxa"/>
            <w:shd w:val="clear" w:color="auto" w:fill="8EAADB" w:themeFill="accent1" w:themeFillTint="99"/>
          </w:tcPr>
          <w:p w14:paraId="35946F05" w14:textId="02ABE014" w:rsidR="00A00BAE" w:rsidRDefault="00A00BAE" w:rsidP="00A00BA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  <w:r w:rsidR="004864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  <w:r w:rsidR="004864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 w:rsidR="00C71D9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-1</w:t>
            </w:r>
            <w:r w:rsidR="004864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  <w:r w:rsidR="00C71D9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  <w:r w:rsidR="006B06C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975" w:type="dxa"/>
          </w:tcPr>
          <w:p w14:paraId="1FA94388" w14:textId="79446618" w:rsidR="00A00BAE" w:rsidRPr="006B06C3" w:rsidRDefault="00A00BAE" w:rsidP="00A00BA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6B06C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Proiect de Decizie</w:t>
            </w:r>
            <w:r w:rsidRPr="0080519F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: </w:t>
            </w:r>
            <w:r w:rsidR="00FF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</w:t>
            </w:r>
            <w:r w:rsidR="00441738" w:rsidRPr="0044173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Cu privire la prezentarea rezultatelor evaluării </w:t>
            </w:r>
            <w:r w:rsidR="0099576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cererilor de finanțare</w:t>
            </w:r>
            <w:r w:rsidR="00441738" w:rsidRPr="0044173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depuse în cadrul concursului competitiv de selectare a proiectelor de dezvoltare regională</w:t>
            </w:r>
            <w:r w:rsidRPr="0080519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”</w:t>
            </w:r>
          </w:p>
          <w:p w14:paraId="6A6F11B2" w14:textId="77777777" w:rsidR="006B06C3" w:rsidRPr="00995764" w:rsidRDefault="006B06C3" w:rsidP="006B06C3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</w:p>
          <w:p w14:paraId="3B907A58" w14:textId="010DBE52" w:rsidR="00A00BAE" w:rsidRPr="00566E6C" w:rsidRDefault="00A00BAE" w:rsidP="006B06C3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F637D6">
              <w:rPr>
                <w:rFonts w:ascii="Times New Roman" w:hAnsi="Times New Roman" w:cs="Times New Roman"/>
                <w:bCs/>
                <w:sz w:val="26"/>
                <w:szCs w:val="26"/>
                <w:lang w:val="ro-MD"/>
              </w:rPr>
              <w:t>Raportor:</w:t>
            </w:r>
            <w:r w:rsidRPr="00566E6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="007B6B4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Adrian GÎLC</w:t>
            </w:r>
            <w:r w:rsidR="00F637D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Ă</w:t>
            </w:r>
            <w:r w:rsidRPr="00566E6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, </w:t>
            </w:r>
          </w:p>
          <w:p w14:paraId="1A73EF35" w14:textId="7435A616" w:rsidR="006B06C3" w:rsidRPr="006B06C3" w:rsidRDefault="00A00BAE" w:rsidP="006B06C3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566E6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Șef secț</w:t>
            </w:r>
            <w:r w:rsidR="00566E6C" w:rsidRPr="00566E6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i</w:t>
            </w:r>
            <w:r w:rsidRPr="00566E6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e Management Integrat al Proiectelor</w:t>
            </w:r>
          </w:p>
        </w:tc>
      </w:tr>
      <w:tr w:rsidR="004864FC" w:rsidRPr="00F02202" w14:paraId="443F85C5" w14:textId="77777777" w:rsidTr="00C71D92">
        <w:trPr>
          <w:trHeight w:val="398"/>
        </w:trPr>
        <w:tc>
          <w:tcPr>
            <w:tcW w:w="1669" w:type="dxa"/>
            <w:shd w:val="clear" w:color="auto" w:fill="8EAADB" w:themeFill="accent1" w:themeFillTint="99"/>
          </w:tcPr>
          <w:p w14:paraId="0843E542" w14:textId="2E05E134" w:rsidR="004864FC" w:rsidRDefault="004864FC" w:rsidP="00A00BA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14:</w:t>
            </w:r>
            <w:r w:rsidR="00C71D9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0-1</w:t>
            </w:r>
            <w:r w:rsidR="004748A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  <w:r w:rsidR="00C71D9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975" w:type="dxa"/>
          </w:tcPr>
          <w:p w14:paraId="60DE5F39" w14:textId="32F2E89F" w:rsidR="004864FC" w:rsidRDefault="004864FC" w:rsidP="00FF158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Proiect de Decizie:„</w:t>
            </w:r>
            <w:bookmarkStart w:id="0" w:name="_Hlk203461962"/>
            <w:r w:rsidR="00FF158A" w:rsidRPr="00E3515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Cu</w:t>
            </w:r>
            <w:r w:rsidR="00FF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FF158A" w:rsidRPr="00E3515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privire la</w:t>
            </w:r>
            <w:bookmarkEnd w:id="0"/>
            <w:r w:rsidR="00FF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FF158A" w:rsidRPr="00E3515C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o-RO" w:eastAsia="ru-RU"/>
              </w:rPr>
              <w:t xml:space="preserve">examinarea </w:t>
            </w:r>
            <w:r w:rsidR="00FF158A" w:rsidRPr="00E3515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rezultatelor concursului </w:t>
            </w:r>
            <w:r w:rsidR="00FF158A" w:rsidRPr="00E3515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zh-CN"/>
              </w:rPr>
              <w:t>pentru</w:t>
            </w:r>
            <w:r w:rsidR="00FF158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zh-CN"/>
              </w:rPr>
              <w:t xml:space="preserve"> </w:t>
            </w:r>
            <w:r w:rsidR="00FF158A" w:rsidRPr="00E3515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zh-CN"/>
              </w:rPr>
              <w:t xml:space="preserve">selectarea proiectelor de dezvoltare pentru centrele urbane </w:t>
            </w:r>
            <w:r w:rsidR="00FF158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zh-CN"/>
              </w:rPr>
              <w:t xml:space="preserve"> </w:t>
            </w:r>
            <w:r w:rsidR="00FF158A" w:rsidRPr="00E3515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zh-CN"/>
              </w:rPr>
              <w:t>din cadrul Regiunii de Dezvoltare mun. Chișinău</w:t>
            </w:r>
            <w:r w:rsidR="00D5469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proofErr w:type="gramStart"/>
            <w:r w:rsidR="00D5469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( Programul</w:t>
            </w:r>
            <w:proofErr w:type="gramEnd"/>
            <w:r w:rsidR="00D5469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Curtea Europeană)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”</w:t>
            </w:r>
          </w:p>
          <w:p w14:paraId="0EDDDB82" w14:textId="77777777" w:rsidR="00FF158A" w:rsidRPr="00FF158A" w:rsidRDefault="00FF158A" w:rsidP="00FF158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14:paraId="529AA416" w14:textId="77777777" w:rsidR="004864FC" w:rsidRPr="00566E6C" w:rsidRDefault="004864FC" w:rsidP="004864FC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F637D6">
              <w:rPr>
                <w:rFonts w:ascii="Times New Roman" w:hAnsi="Times New Roman" w:cs="Times New Roman"/>
                <w:bCs/>
                <w:sz w:val="26"/>
                <w:szCs w:val="26"/>
                <w:lang w:val="ro-MD"/>
              </w:rPr>
              <w:t>Raportor:</w:t>
            </w:r>
            <w:r w:rsidRPr="00566E6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Adrian GÎLCĂ</w:t>
            </w:r>
            <w:r w:rsidRPr="00566E6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, </w:t>
            </w:r>
          </w:p>
          <w:p w14:paraId="2FBEC2AF" w14:textId="1195CE97" w:rsidR="004864FC" w:rsidRPr="006B06C3" w:rsidRDefault="004864FC" w:rsidP="004864FC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566E6C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Șef secție Management Integrat al Proiectelor</w:t>
            </w:r>
          </w:p>
        </w:tc>
      </w:tr>
      <w:tr w:rsidR="00A00BAE" w:rsidRPr="00A00BAE" w14:paraId="737B82B4" w14:textId="77777777" w:rsidTr="00C71D92">
        <w:trPr>
          <w:trHeight w:val="265"/>
        </w:trPr>
        <w:tc>
          <w:tcPr>
            <w:tcW w:w="1669" w:type="dxa"/>
            <w:shd w:val="clear" w:color="auto" w:fill="8EAADB" w:themeFill="accent1" w:themeFillTint="99"/>
          </w:tcPr>
          <w:p w14:paraId="731F914C" w14:textId="06FD3B6D" w:rsidR="00A00BAE" w:rsidRDefault="00A00BAE" w:rsidP="00A00BA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  <w:r w:rsidR="004748A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  <w:r w:rsidR="00C71D9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 w:rsidR="00566E6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-1</w:t>
            </w:r>
            <w:r w:rsidR="004864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  <w:r w:rsidR="00C71D9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  <w:r w:rsidR="004748A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975" w:type="dxa"/>
          </w:tcPr>
          <w:p w14:paraId="47730F7A" w14:textId="64002D17" w:rsidR="00566E6C" w:rsidRDefault="00A00BAE" w:rsidP="006B06C3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</w:pPr>
            <w:r w:rsidRPr="00F637D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  <w:t>Concluzii, Întrebări, Răspunsuri</w:t>
            </w:r>
          </w:p>
          <w:p w14:paraId="75CEA4E4" w14:textId="77777777" w:rsidR="00AE1447" w:rsidRPr="00AE1447" w:rsidRDefault="00AE1447" w:rsidP="006B06C3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</w:pPr>
          </w:p>
          <w:p w14:paraId="343AB5A6" w14:textId="77777777" w:rsidR="006B06C3" w:rsidRPr="006B06C3" w:rsidRDefault="006B06C3" w:rsidP="006B06C3">
            <w:pPr>
              <w:jc w:val="right"/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</w:pPr>
            <w:r w:rsidRPr="006B06C3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Dl Alexandr VORNICU-Președinte CRD mun. Chișinău</w:t>
            </w:r>
          </w:p>
          <w:p w14:paraId="1D1616F5" w14:textId="164DE475" w:rsidR="00A00BAE" w:rsidRPr="006B06C3" w:rsidRDefault="006B06C3" w:rsidP="006B06C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B06C3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Dl Sergiu BRÎNZA -Director ADR mun. Chișinău</w:t>
            </w:r>
          </w:p>
        </w:tc>
      </w:tr>
    </w:tbl>
    <w:p w14:paraId="46E90653" w14:textId="77777777" w:rsidR="00087A0F" w:rsidRDefault="00087A0F" w:rsidP="007D54CB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087A0F" w:rsidSect="00884A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6088D"/>
    <w:multiLevelType w:val="hybridMultilevel"/>
    <w:tmpl w:val="7940EF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FD6255"/>
    <w:multiLevelType w:val="hybridMultilevel"/>
    <w:tmpl w:val="E786A6C4"/>
    <w:lvl w:ilvl="0" w:tplc="4A0AB928">
      <w:start w:val="1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212140E"/>
    <w:multiLevelType w:val="hybridMultilevel"/>
    <w:tmpl w:val="0CEE5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F76DF"/>
    <w:multiLevelType w:val="hybridMultilevel"/>
    <w:tmpl w:val="99F0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9520">
    <w:abstractNumId w:val="3"/>
  </w:num>
  <w:num w:numId="2" w16cid:durableId="2083987656">
    <w:abstractNumId w:val="0"/>
  </w:num>
  <w:num w:numId="3" w16cid:durableId="1704094237">
    <w:abstractNumId w:val="2"/>
  </w:num>
  <w:num w:numId="4" w16cid:durableId="1494831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52"/>
    <w:rsid w:val="000367D4"/>
    <w:rsid w:val="00077422"/>
    <w:rsid w:val="00087A0F"/>
    <w:rsid w:val="000A3D35"/>
    <w:rsid w:val="000B2673"/>
    <w:rsid w:val="00194F9A"/>
    <w:rsid w:val="001979D7"/>
    <w:rsid w:val="001B2219"/>
    <w:rsid w:val="001C276E"/>
    <w:rsid w:val="00202AE2"/>
    <w:rsid w:val="00257D9E"/>
    <w:rsid w:val="002F56DF"/>
    <w:rsid w:val="00317C44"/>
    <w:rsid w:val="003C09BB"/>
    <w:rsid w:val="00421833"/>
    <w:rsid w:val="00432B4B"/>
    <w:rsid w:val="00441738"/>
    <w:rsid w:val="004748A6"/>
    <w:rsid w:val="004864FC"/>
    <w:rsid w:val="004C7EFC"/>
    <w:rsid w:val="00543E0D"/>
    <w:rsid w:val="00566E6C"/>
    <w:rsid w:val="0064505D"/>
    <w:rsid w:val="006B06C3"/>
    <w:rsid w:val="006B4845"/>
    <w:rsid w:val="00704E52"/>
    <w:rsid w:val="00755C9F"/>
    <w:rsid w:val="007A6B55"/>
    <w:rsid w:val="007B26FD"/>
    <w:rsid w:val="007B6B4A"/>
    <w:rsid w:val="007C3BDC"/>
    <w:rsid w:val="007D54CB"/>
    <w:rsid w:val="007D7BB7"/>
    <w:rsid w:val="007F12B4"/>
    <w:rsid w:val="0080519F"/>
    <w:rsid w:val="00836DE2"/>
    <w:rsid w:val="008759FD"/>
    <w:rsid w:val="00884A8C"/>
    <w:rsid w:val="008D7643"/>
    <w:rsid w:val="009016E0"/>
    <w:rsid w:val="009436CE"/>
    <w:rsid w:val="00946296"/>
    <w:rsid w:val="00966036"/>
    <w:rsid w:val="00995764"/>
    <w:rsid w:val="009D0EC6"/>
    <w:rsid w:val="009D1C89"/>
    <w:rsid w:val="00A00BAE"/>
    <w:rsid w:val="00A07645"/>
    <w:rsid w:val="00A27A31"/>
    <w:rsid w:val="00AA4728"/>
    <w:rsid w:val="00AB5774"/>
    <w:rsid w:val="00AE1447"/>
    <w:rsid w:val="00B35B8C"/>
    <w:rsid w:val="00B85508"/>
    <w:rsid w:val="00BF5FEB"/>
    <w:rsid w:val="00C71D92"/>
    <w:rsid w:val="00CF40A5"/>
    <w:rsid w:val="00D51CEB"/>
    <w:rsid w:val="00D54697"/>
    <w:rsid w:val="00D76670"/>
    <w:rsid w:val="00E03748"/>
    <w:rsid w:val="00E22D34"/>
    <w:rsid w:val="00E30B86"/>
    <w:rsid w:val="00EA3765"/>
    <w:rsid w:val="00EC1C81"/>
    <w:rsid w:val="00EE7C62"/>
    <w:rsid w:val="00F02202"/>
    <w:rsid w:val="00F637D6"/>
    <w:rsid w:val="00F6406B"/>
    <w:rsid w:val="00F67D12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9543"/>
  <w15:docId w15:val="{FEA3760A-DEE8-4C62-9034-D4E8EA26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E52"/>
    <w:pPr>
      <w:ind w:left="720"/>
      <w:contextualSpacing/>
    </w:pPr>
  </w:style>
  <w:style w:type="table" w:styleId="TableGrid">
    <w:name w:val="Table Grid"/>
    <w:basedOn w:val="TableNormal"/>
    <w:uiPriority w:val="39"/>
    <w:rsid w:val="00E3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uiPriority w:val="99"/>
    <w:rsid w:val="00F6406B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styleId="Hyperlink">
    <w:name w:val="Hyperlink"/>
    <w:rsid w:val="00F6406B"/>
    <w:rPr>
      <w:color w:val="0000FF"/>
      <w:u w:val="single"/>
    </w:rPr>
  </w:style>
  <w:style w:type="character" w:customStyle="1" w:styleId="1">
    <w:name w:val="Основной шрифт абзаца1"/>
    <w:rsid w:val="00F6406B"/>
  </w:style>
  <w:style w:type="paragraph" w:customStyle="1" w:styleId="10">
    <w:name w:val="Обычный (веб)1"/>
    <w:basedOn w:val="Normal"/>
    <w:rsid w:val="00F6406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1C9D7-E0E5-4CE3-BD83-6243F7D5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2025-03-25T08:52:00Z</cp:lastPrinted>
  <dcterms:created xsi:type="dcterms:W3CDTF">2025-02-18T09:18:00Z</dcterms:created>
  <dcterms:modified xsi:type="dcterms:W3CDTF">2025-07-15T10:23:00Z</dcterms:modified>
</cp:coreProperties>
</file>